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61" w:rsidRDefault="00647606" w:rsidP="00F2270D">
      <w:pPr>
        <w:pStyle w:val="Szvegblokk"/>
      </w:pPr>
      <w:r>
        <w:rPr>
          <w:noProof/>
        </w:rPr>
        <mc:AlternateContent>
          <mc:Choice Requires="wps">
            <w:drawing>
              <wp:anchor distT="0" distB="45720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4572000" cy="1511300"/>
                <wp:effectExtent l="0" t="0" r="0" b="0"/>
                <wp:wrapTopAndBottom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51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861" w:rsidRDefault="005A08A8">
                            <w:pPr>
                              <w:pStyle w:val="Cm"/>
                              <w:rPr>
                                <w:sz w:val="56"/>
                                <w:lang w:val="hu" w:bidi="hu"/>
                              </w:rPr>
                            </w:pPr>
                            <w:r w:rsidRPr="00025C4D">
                              <w:rPr>
                                <w:sz w:val="56"/>
                                <w:lang w:val="hu" w:bidi="hu"/>
                              </w:rPr>
                              <w:t xml:space="preserve">Városmajori </w:t>
                            </w:r>
                            <w:proofErr w:type="spellStart"/>
                            <w:r w:rsidRPr="00025C4D">
                              <w:rPr>
                                <w:sz w:val="56"/>
                                <w:lang w:val="hu" w:bidi="hu"/>
                              </w:rPr>
                              <w:t>Gastroenterológia</w:t>
                            </w:r>
                            <w:proofErr w:type="spellEnd"/>
                          </w:p>
                          <w:p w:rsidR="00025C4D" w:rsidRPr="00025C4D" w:rsidRDefault="00025C4D">
                            <w:pPr>
                              <w:pStyle w:val="Cm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hu" w:bidi="hu"/>
                              </w:rPr>
                              <w:t>1026 Budapest Szilágyi E. fasor 45/B. 3.em. 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0;margin-top:0;width:5in;height:119pt;z-index:251658240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" fillcolor="#6ca800 [3204]" stroked="f" strokeweight="1pt">
                <v:textbox inset="11.52pt,18pt,11.52pt,7.2pt">
                  <w:txbxContent>
                    <w:p w:rsidR="00636861" w:rsidRDefault="005A08A8">
                      <w:pPr>
                        <w:pStyle w:val="Cm"/>
                        <w:rPr>
                          <w:sz w:val="56"/>
                          <w:lang w:val="hu" w:bidi="hu"/>
                        </w:rPr>
                      </w:pPr>
                      <w:r w:rsidRPr="00025C4D">
                        <w:rPr>
                          <w:sz w:val="56"/>
                          <w:lang w:val="hu" w:bidi="hu"/>
                        </w:rPr>
                        <w:t xml:space="preserve">Városmajori </w:t>
                      </w:r>
                      <w:proofErr w:type="spellStart"/>
                      <w:r w:rsidRPr="00025C4D">
                        <w:rPr>
                          <w:sz w:val="56"/>
                          <w:lang w:val="hu" w:bidi="hu"/>
                        </w:rPr>
                        <w:t>Gastroenterológia</w:t>
                      </w:r>
                      <w:proofErr w:type="spellEnd"/>
                    </w:p>
                    <w:p w:rsidR="00025C4D" w:rsidRPr="00025C4D" w:rsidRDefault="00025C4D">
                      <w:pPr>
                        <w:pStyle w:val="Cm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hu" w:bidi="hu"/>
                        </w:rPr>
                        <w:t>1026 Budapest Szilágyi E. fasor 45/B. 3.em. 17.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page">
                  <wp:align>left</wp:align>
                </wp:positionH>
                <wp:positionV relativeFrom="page">
                  <wp:posOffset>2743200</wp:posOffset>
                </wp:positionV>
                <wp:extent cx="2148840" cy="2825496"/>
                <wp:effectExtent l="0" t="0" r="0" b="0"/>
                <wp:wrapSquare wrapText="bothSides"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825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861" w:rsidRDefault="00F2270D">
                            <w:pPr>
                              <w:pStyle w:val="Idzet"/>
                            </w:pPr>
                            <w:r>
                              <w:rPr>
                                <w:lang w:val="hu" w:bidi="hu"/>
                              </w:rPr>
                              <w:t>Altatásban történő vizsgálatok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7" type="#_x0000_t202" style="position:absolute;margin-left:0;margin-top:3in;width:169.2pt;height:222.5pt;z-index:251660288;visibility:visible;mso-wrap-style:square;mso-wrap-distance-left:0;mso-wrap-distance-top:0;mso-wrap-distance-right:0;mso-wrap-distance-bottom:0;mso-position-horizontal:left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" o:allowoverlap="f" fillcolor="white [3201]" stroked="f" strokeweight=".5pt">
                <v:textbox style="mso-fit-shape-to-text:t" inset="36pt,0,11.52pt,18pt">
                  <w:txbxContent>
                    <w:p w:rsidR="00636861" w:rsidRDefault="00F2270D">
                      <w:pPr>
                        <w:pStyle w:val="Idzet"/>
                      </w:pPr>
                      <w:r>
                        <w:rPr>
                          <w:lang w:val="hu" w:bidi="hu"/>
                        </w:rPr>
                        <w:t>Altatásban történő vizsgálatok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7C03">
        <w:t>Tisztelt Betegek!</w:t>
      </w:r>
      <w:bookmarkStart w:id="0" w:name="_GoBack"/>
      <w:bookmarkEnd w:id="0"/>
    </w:p>
    <w:p w:rsidR="009D134C" w:rsidRPr="009D134C" w:rsidRDefault="00F2270D" w:rsidP="009D134C">
      <w:r>
        <w:t>A gyomor- és/vagy vastagbéltükrözést megelőzően az Ön biztonsága érdekében javasolt egy személyes konzultáció, melynek során a vizsgáló orvos felméri a beteg állapotát és részletes tájékoztatást kap a páciens a vizsgálat előtti teendőkről: diéta, hashajtó, tartósan szedett gyógyszereire, inzulin adagolásra, vérhígító szedésére vonatkozóan. A vizsgálat előtti diéta miatt fellépő gyengeség miatt tápszer felírása történik.</w:t>
      </w:r>
    </w:p>
    <w:p w:rsidR="00636861" w:rsidRDefault="00F2270D">
      <w:r>
        <w:rPr>
          <w:noProof/>
        </w:rPr>
        <w:drawing>
          <wp:inline distT="0" distB="0" distL="0" distR="0">
            <wp:extent cx="1663700" cy="1835179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323 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113" cy="18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F3" w:rsidRDefault="00B21CDF" w:rsidP="00B21CDF">
      <w:pPr>
        <w:spacing w:line="259" w:lineRule="auto"/>
      </w:pPr>
      <w:r>
        <w:t xml:space="preserve">Közvetlenül a beavatkozás előtt történik még egy </w:t>
      </w:r>
      <w:proofErr w:type="spellStart"/>
      <w:r>
        <w:t>aneszteziológiai</w:t>
      </w:r>
      <w:proofErr w:type="spellEnd"/>
      <w:r>
        <w:t xml:space="preserve"> szakvizsgálat, melyért külön díjat nem számolunk fel. Ehhez szükséges egy EKG és laboratóriumi vizsgálatok: vérkép, INR, TSH, </w:t>
      </w:r>
      <w:proofErr w:type="spellStart"/>
      <w:r>
        <w:t>éhomi</w:t>
      </w:r>
      <w:proofErr w:type="spellEnd"/>
      <w:r>
        <w:t xml:space="preserve"> vércukor, SGOT, SGPT, SAPA, </w:t>
      </w:r>
      <w:proofErr w:type="spellStart"/>
      <w:r>
        <w:t>gGT</w:t>
      </w:r>
      <w:proofErr w:type="spellEnd"/>
      <w:r>
        <w:t xml:space="preserve">, s </w:t>
      </w:r>
      <w:proofErr w:type="spellStart"/>
      <w:r>
        <w:t>amilaze</w:t>
      </w:r>
      <w:proofErr w:type="spellEnd"/>
      <w:r>
        <w:t xml:space="preserve">, </w:t>
      </w:r>
      <w:proofErr w:type="spellStart"/>
      <w:r>
        <w:t>sK</w:t>
      </w:r>
      <w:proofErr w:type="spellEnd"/>
      <w:r>
        <w:t xml:space="preserve">, </w:t>
      </w:r>
      <w:proofErr w:type="spellStart"/>
      <w:r>
        <w:t>sNA</w:t>
      </w:r>
      <w:proofErr w:type="spellEnd"/>
      <w:r>
        <w:t xml:space="preserve">, </w:t>
      </w:r>
      <w:proofErr w:type="spellStart"/>
      <w:r>
        <w:t>sCR</w:t>
      </w:r>
      <w:proofErr w:type="spellEnd"/>
      <w:r>
        <w:t xml:space="preserve">, </w:t>
      </w:r>
      <w:proofErr w:type="spellStart"/>
      <w:r>
        <w:t>sCN</w:t>
      </w:r>
      <w:proofErr w:type="spellEnd"/>
      <w:r>
        <w:t>.</w:t>
      </w:r>
    </w:p>
    <w:p w:rsidR="00B21CDF" w:rsidRDefault="00B21CDF" w:rsidP="00B21CDF">
      <w:pPr>
        <w:pStyle w:val="Szvegtrzs"/>
      </w:pPr>
      <w:r>
        <w:t>A vizsgálatot követően Önt még a rendelő pihenőjében megfigyeljük.</w:t>
      </w:r>
      <w:r w:rsidRPr="00B21CDF">
        <w:t xml:space="preserve"> </w:t>
      </w:r>
    </w:p>
    <w:p w:rsidR="00B21CDF" w:rsidRPr="00235FB9" w:rsidRDefault="00B21CDF" w:rsidP="00B21CDF">
      <w:pPr>
        <w:pStyle w:val="Szvegtrzs"/>
        <w:rPr>
          <w:sz w:val="20"/>
        </w:rPr>
      </w:pPr>
      <w:r w:rsidRPr="00235FB9">
        <w:rPr>
          <w:sz w:val="20"/>
        </w:rPr>
        <w:t xml:space="preserve">Szabályok az érzéstelenítést követően az első 24 órára vonatkozóan: </w:t>
      </w:r>
    </w:p>
    <w:p w:rsidR="00B21CDF" w:rsidRPr="00235FB9" w:rsidRDefault="00B21CDF" w:rsidP="00B21CDF">
      <w:pPr>
        <w:numPr>
          <w:ilvl w:val="0"/>
          <w:numId w:val="1"/>
        </w:numPr>
        <w:spacing w:before="120" w:after="0" w:line="240" w:lineRule="auto"/>
        <w:jc w:val="both"/>
      </w:pPr>
      <w:r w:rsidRPr="00235FB9">
        <w:t>A páciens a klinikáról csak felelős felnőtt kísérővel mehet haza!</w:t>
      </w:r>
    </w:p>
    <w:p w:rsidR="00B21CDF" w:rsidRDefault="00B21CDF" w:rsidP="00B21CDF">
      <w:pPr>
        <w:numPr>
          <w:ilvl w:val="0"/>
          <w:numId w:val="1"/>
        </w:numPr>
        <w:spacing w:before="120" w:after="0" w:line="240" w:lineRule="auto"/>
        <w:jc w:val="both"/>
      </w:pPr>
      <w:r w:rsidRPr="00235FB9">
        <w:t>Gépjárművet ne vezessen!</w:t>
      </w:r>
    </w:p>
    <w:p w:rsidR="00B21CDF" w:rsidRPr="00235FB9" w:rsidRDefault="00B21CDF" w:rsidP="00041438">
      <w:pPr>
        <w:numPr>
          <w:ilvl w:val="0"/>
          <w:numId w:val="1"/>
        </w:numPr>
        <w:spacing w:before="120" w:after="0" w:line="240" w:lineRule="auto"/>
        <w:jc w:val="both"/>
      </w:pPr>
      <w:r w:rsidRPr="00235FB9">
        <w:t>Önállóan gyalogosként se vegyen részt a közlekedésben!</w:t>
      </w:r>
    </w:p>
    <w:p w:rsidR="00B21CDF" w:rsidRPr="00235FB9" w:rsidRDefault="00B21CDF" w:rsidP="00B21CDF">
      <w:pPr>
        <w:numPr>
          <w:ilvl w:val="0"/>
          <w:numId w:val="1"/>
        </w:numPr>
        <w:spacing w:before="120" w:after="0" w:line="240" w:lineRule="auto"/>
        <w:jc w:val="both"/>
      </w:pPr>
      <w:r w:rsidRPr="00235FB9">
        <w:t>Géppel, balesetveszélyes háztartási készülékkel ne dolgozzon!</w:t>
      </w:r>
    </w:p>
    <w:p w:rsidR="00B21CDF" w:rsidRPr="00235FB9" w:rsidRDefault="00B21CDF" w:rsidP="00B21CDF">
      <w:pPr>
        <w:numPr>
          <w:ilvl w:val="0"/>
          <w:numId w:val="1"/>
        </w:numPr>
        <w:spacing w:before="120" w:after="0" w:line="240" w:lineRule="auto"/>
        <w:jc w:val="both"/>
      </w:pPr>
      <w:r w:rsidRPr="00235FB9">
        <w:t>Kerüljön minden egyensúlyérzéket kívánó helyet, helyzetet!</w:t>
      </w:r>
    </w:p>
    <w:p w:rsidR="00B21CDF" w:rsidRPr="00235FB9" w:rsidRDefault="00B21CDF" w:rsidP="00B21CDF">
      <w:pPr>
        <w:numPr>
          <w:ilvl w:val="0"/>
          <w:numId w:val="1"/>
        </w:numPr>
        <w:spacing w:before="120" w:after="0" w:line="240" w:lineRule="auto"/>
        <w:jc w:val="both"/>
      </w:pPr>
      <w:r w:rsidRPr="00235FB9">
        <w:t>Hivatalos iratot ne írjon alá, szerződést ne kössön, nagy fontosságú ügyben ne tegyen nyilatkozatot!</w:t>
      </w:r>
    </w:p>
    <w:p w:rsidR="00B21CDF" w:rsidRPr="00235FB9" w:rsidRDefault="00B21CDF" w:rsidP="00B21CDF">
      <w:pPr>
        <w:numPr>
          <w:ilvl w:val="0"/>
          <w:numId w:val="1"/>
        </w:numPr>
        <w:spacing w:before="120" w:after="0" w:line="240" w:lineRule="auto"/>
        <w:jc w:val="both"/>
      </w:pPr>
      <w:r w:rsidRPr="00235FB9">
        <w:t>Szeszes ita</w:t>
      </w:r>
      <w:r>
        <w:t xml:space="preserve">lt ne </w:t>
      </w:r>
      <w:proofErr w:type="spellStart"/>
      <w:r>
        <w:t>fogyasszon</w:t>
      </w:r>
      <w:proofErr w:type="spellEnd"/>
      <w:r>
        <w:t xml:space="preserve"> </w:t>
      </w:r>
      <w:r w:rsidRPr="00235FB9">
        <w:t>!</w:t>
      </w:r>
    </w:p>
    <w:p w:rsidR="00B21CDF" w:rsidRDefault="00B21CDF" w:rsidP="00B21CDF"/>
    <w:p w:rsidR="00B21CDF" w:rsidRPr="00235FB9" w:rsidRDefault="00B21CDF" w:rsidP="00B21CDF">
      <w:r w:rsidRPr="00235FB9">
        <w:t>A fentieken túl bármely kérdése merül fel az érzéstelenítéssel kapcsolatosan, aneszteziológus kollégánk készséggel áll rendelkezésére.</w:t>
      </w:r>
    </w:p>
    <w:p w:rsidR="00B21CDF" w:rsidRPr="00B21CDF" w:rsidRDefault="00B21CDF" w:rsidP="00B21CDF">
      <w:pPr>
        <w:spacing w:line="259" w:lineRule="auto"/>
      </w:pPr>
    </w:p>
    <w:p w:rsidR="003C404D" w:rsidRDefault="003C404D" w:rsidP="003C404D"/>
    <w:p w:rsidR="003C404D" w:rsidRPr="004B2A55" w:rsidRDefault="004129D7" w:rsidP="003C404D">
      <w:pPr>
        <w:rPr>
          <w:b/>
          <w:sz w:val="22"/>
          <w:szCs w:val="22"/>
        </w:rPr>
      </w:pPr>
      <w:r>
        <w:t xml:space="preserve"> </w:t>
      </w:r>
      <w:r w:rsidR="00D029F3" w:rsidRPr="004B2A55">
        <w:rPr>
          <w:b/>
          <w:sz w:val="22"/>
          <w:szCs w:val="22"/>
        </w:rPr>
        <w:t>Köszönöm megtisztelő figyelm</w:t>
      </w:r>
      <w:r w:rsidR="00AB7C03" w:rsidRPr="004B2A55">
        <w:rPr>
          <w:b/>
          <w:sz w:val="22"/>
          <w:szCs w:val="22"/>
        </w:rPr>
        <w:t>ét!</w:t>
      </w:r>
      <w:r w:rsidR="003C404D" w:rsidRPr="004B2A55">
        <w:rPr>
          <w:sz w:val="22"/>
          <w:szCs w:val="22"/>
        </w:rPr>
        <w:t xml:space="preserve"> </w:t>
      </w:r>
      <w:r w:rsidR="00BE5AA4" w:rsidRPr="004B2A55">
        <w:rPr>
          <w:sz w:val="22"/>
          <w:szCs w:val="22"/>
        </w:rPr>
        <w:t xml:space="preserve">           </w:t>
      </w:r>
      <w:r w:rsidR="004B2A55">
        <w:rPr>
          <w:sz w:val="22"/>
          <w:szCs w:val="22"/>
        </w:rPr>
        <w:t xml:space="preserve">      </w:t>
      </w:r>
      <w:r w:rsidR="003C404D" w:rsidRPr="004B2A55">
        <w:rPr>
          <w:b/>
          <w:sz w:val="22"/>
          <w:szCs w:val="22"/>
        </w:rPr>
        <w:t>Dr. Katona Márta</w:t>
      </w:r>
      <w:r w:rsidR="00771DA2" w:rsidRPr="004B2A55">
        <w:rPr>
          <w:b/>
          <w:sz w:val="22"/>
          <w:szCs w:val="22"/>
        </w:rPr>
        <w:t xml:space="preserve"> </w:t>
      </w:r>
      <w:proofErr w:type="spellStart"/>
      <w:proofErr w:type="gramStart"/>
      <w:r w:rsidR="00771DA2" w:rsidRPr="004B2A55">
        <w:rPr>
          <w:b/>
          <w:sz w:val="22"/>
          <w:szCs w:val="22"/>
        </w:rPr>
        <w:t>Ph.D</w:t>
      </w:r>
      <w:proofErr w:type="spellEnd"/>
      <w:proofErr w:type="gramEnd"/>
    </w:p>
    <w:p w:rsidR="00636861" w:rsidRPr="004B2A55" w:rsidRDefault="003C404D" w:rsidP="00647F53">
      <w:pPr>
        <w:rPr>
          <w:b/>
          <w:sz w:val="22"/>
          <w:szCs w:val="22"/>
        </w:rPr>
      </w:pPr>
      <w:r w:rsidRPr="004B2A55">
        <w:rPr>
          <w:b/>
          <w:sz w:val="22"/>
          <w:szCs w:val="22"/>
        </w:rPr>
        <w:t xml:space="preserve">                                 </w:t>
      </w:r>
      <w:r w:rsidR="00771DA2" w:rsidRPr="004B2A55">
        <w:rPr>
          <w:b/>
          <w:sz w:val="22"/>
          <w:szCs w:val="22"/>
        </w:rPr>
        <w:t xml:space="preserve">                        </w:t>
      </w:r>
      <w:r w:rsidR="004B2A55">
        <w:rPr>
          <w:b/>
          <w:sz w:val="22"/>
          <w:szCs w:val="22"/>
        </w:rPr>
        <w:t xml:space="preserve">    </w:t>
      </w:r>
      <w:r w:rsidR="00336E7C" w:rsidRPr="004B2A55">
        <w:rPr>
          <w:b/>
          <w:sz w:val="22"/>
          <w:szCs w:val="22"/>
        </w:rPr>
        <w:t>Belgyógyász-</w:t>
      </w:r>
      <w:proofErr w:type="spellStart"/>
      <w:r w:rsidR="00336E7C" w:rsidRPr="004B2A55">
        <w:rPr>
          <w:b/>
          <w:sz w:val="22"/>
          <w:szCs w:val="22"/>
        </w:rPr>
        <w:t>gaszt</w:t>
      </w:r>
      <w:r w:rsidRPr="004B2A55">
        <w:rPr>
          <w:b/>
          <w:sz w:val="22"/>
          <w:szCs w:val="22"/>
        </w:rPr>
        <w:t>roenterológu</w:t>
      </w:r>
      <w:r w:rsidR="00647F53" w:rsidRPr="004B2A55">
        <w:rPr>
          <w:b/>
          <w:sz w:val="22"/>
          <w:szCs w:val="22"/>
        </w:rPr>
        <w:t>s</w:t>
      </w:r>
      <w:proofErr w:type="spellEnd"/>
      <w:r w:rsidR="00771DA2" w:rsidRPr="004B2A55">
        <w:rPr>
          <w:b/>
          <w:sz w:val="22"/>
          <w:szCs w:val="22"/>
        </w:rPr>
        <w:t xml:space="preserve"> főorvos</w:t>
      </w:r>
    </w:p>
    <w:sectPr w:rsidR="00636861" w:rsidRPr="004B2A55">
      <w:headerReference w:type="default" r:id="rId12"/>
      <w:pgSz w:w="11907" w:h="16839" w:code="9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82" w:rsidRDefault="003E3082">
      <w:pPr>
        <w:spacing w:after="0" w:line="240" w:lineRule="auto"/>
      </w:pPr>
      <w:r>
        <w:separator/>
      </w:r>
    </w:p>
  </w:endnote>
  <w:endnote w:type="continuationSeparator" w:id="0">
    <w:p w:rsidR="003E3082" w:rsidRDefault="003E3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82" w:rsidRDefault="003E3082">
      <w:pPr>
        <w:spacing w:after="0" w:line="240" w:lineRule="auto"/>
      </w:pPr>
      <w:r>
        <w:separator/>
      </w:r>
    </w:p>
  </w:footnote>
  <w:footnote w:type="continuationSeparator" w:id="0">
    <w:p w:rsidR="003E3082" w:rsidRDefault="003E3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861" w:rsidRDefault="00647606">
        <w:pPr>
          <w:pStyle w:val="lfej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93524"/>
    <w:multiLevelType w:val="hybridMultilevel"/>
    <w:tmpl w:val="137AB7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854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A8"/>
    <w:rsid w:val="00025C4D"/>
    <w:rsid w:val="00041438"/>
    <w:rsid w:val="00057734"/>
    <w:rsid w:val="000603CD"/>
    <w:rsid w:val="001643BD"/>
    <w:rsid w:val="00336E7C"/>
    <w:rsid w:val="003915F4"/>
    <w:rsid w:val="003C404D"/>
    <w:rsid w:val="003E3082"/>
    <w:rsid w:val="004129D7"/>
    <w:rsid w:val="00426CD8"/>
    <w:rsid w:val="00435788"/>
    <w:rsid w:val="004B2A55"/>
    <w:rsid w:val="0051403F"/>
    <w:rsid w:val="00597635"/>
    <w:rsid w:val="005A08A8"/>
    <w:rsid w:val="005B0998"/>
    <w:rsid w:val="005E620D"/>
    <w:rsid w:val="00636861"/>
    <w:rsid w:val="00646A2A"/>
    <w:rsid w:val="00647606"/>
    <w:rsid w:val="00647F53"/>
    <w:rsid w:val="00771DA2"/>
    <w:rsid w:val="007B2472"/>
    <w:rsid w:val="007B4B92"/>
    <w:rsid w:val="008F288B"/>
    <w:rsid w:val="009D134C"/>
    <w:rsid w:val="00AB0611"/>
    <w:rsid w:val="00AB7C03"/>
    <w:rsid w:val="00B21CDF"/>
    <w:rsid w:val="00BE5AA4"/>
    <w:rsid w:val="00C22C12"/>
    <w:rsid w:val="00C6642E"/>
    <w:rsid w:val="00D029F3"/>
    <w:rsid w:val="00D628CF"/>
    <w:rsid w:val="00E82F9F"/>
    <w:rsid w:val="00F2270D"/>
    <w:rsid w:val="00FB0732"/>
    <w:rsid w:val="00FE594D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0BA1"/>
  <w15:docId w15:val="{2AC46496-997A-0845-A5AE-C5EC855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23948" w:themeColor="text2" w:themeTint="E6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Alcm">
    <w:name w:val="Subtitle"/>
    <w:basedOn w:val="Norml"/>
    <w:link w:val="Alcm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AlcmChar">
    <w:name w:val="Alcím Char"/>
    <w:basedOn w:val="Bekezdsalapbettpusa"/>
    <w:link w:val="Alcm"/>
    <w:uiPriority w:val="11"/>
    <w:rPr>
      <w:rFonts w:eastAsiaTheme="minorEastAsia"/>
      <w:sz w:val="32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Dtum">
    <w:name w:val="Date"/>
    <w:basedOn w:val="Norml"/>
    <w:link w:val="DtumChar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tumChar">
    <w:name w:val="Dátum Char"/>
    <w:basedOn w:val="Bekezdsalapbettpusa"/>
    <w:link w:val="Dtum"/>
    <w:uiPriority w:val="99"/>
    <w:rPr>
      <w:b/>
      <w:color w:val="6CA800" w:themeColor="accent1"/>
      <w:sz w:val="32"/>
    </w:rPr>
  </w:style>
  <w:style w:type="paragraph" w:styleId="Szvegblokk">
    <w:name w:val="Block Text"/>
    <w:basedOn w:val="Norml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Idzet">
    <w:name w:val="Quote"/>
    <w:basedOn w:val="Norml"/>
    <w:link w:val="Idzet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IdzetChar">
    <w:name w:val="Idézet Char"/>
    <w:basedOn w:val="Bekezdsalapbettpusa"/>
    <w:link w:val="Idzet"/>
    <w:uiPriority w:val="29"/>
    <w:rPr>
      <w:i/>
      <w:sz w:val="28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Kiemeltidzet">
    <w:name w:val="Intense Quote"/>
    <w:basedOn w:val="Norml"/>
    <w:link w:val="Kiemeltidzet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b/>
      <w:i/>
      <w:sz w:val="28"/>
    </w:rPr>
  </w:style>
  <w:style w:type="paragraph" w:customStyle="1" w:styleId="Cmzett">
    <w:name w:val="Címzett"/>
    <w:basedOn w:val="Norml"/>
    <w:uiPriority w:val="10"/>
    <w:qFormat/>
    <w:pPr>
      <w:spacing w:before="1760" w:after="0"/>
      <w:ind w:left="2880"/>
    </w:pPr>
    <w:rPr>
      <w:b/>
    </w:rPr>
  </w:style>
  <w:style w:type="paragraph" w:customStyle="1" w:styleId="Cm1">
    <w:name w:val="Cím1"/>
    <w:basedOn w:val="Norml"/>
    <w:uiPriority w:val="10"/>
    <w:qFormat/>
    <w:pPr>
      <w:ind w:left="2880"/>
      <w:contextualSpacing/>
    </w:pPr>
  </w:style>
  <w:style w:type="paragraph" w:customStyle="1" w:styleId="Kapcsolatiadatok">
    <w:name w:val="Kapcsolati adatok"/>
    <w:basedOn w:val="Norml"/>
    <w:uiPriority w:val="10"/>
    <w:qFormat/>
    <w:pPr>
      <w:contextualSpacing/>
    </w:pPr>
  </w:style>
  <w:style w:type="paragraph" w:customStyle="1" w:styleId="Vllalat">
    <w:name w:val="Vállalat"/>
    <w:basedOn w:val="Norml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customStyle="1" w:styleId="Bevezets">
    <w:name w:val="Bevezetés"/>
    <w:basedOn w:val="Norml"/>
    <w:link w:val="Bevezetskarakter"/>
    <w:uiPriority w:val="3"/>
    <w:qFormat/>
    <w:pPr>
      <w:spacing w:after="380" w:line="319" w:lineRule="auto"/>
    </w:pPr>
    <w:rPr>
      <w:sz w:val="28"/>
    </w:rPr>
  </w:style>
  <w:style w:type="character" w:customStyle="1" w:styleId="Bevezetskarakter">
    <w:name w:val="Bevezetés karakter"/>
    <w:basedOn w:val="Bekezdsalapbettpusa"/>
    <w:link w:val="Bevezets"/>
    <w:uiPriority w:val="3"/>
    <w:rPr>
      <w:sz w:val="28"/>
    </w:rPr>
  </w:style>
  <w:style w:type="character" w:styleId="Hiperhivatkozs">
    <w:name w:val="Hyperlink"/>
    <w:basedOn w:val="Bekezdsalapbettpusa"/>
    <w:uiPriority w:val="99"/>
    <w:unhideWhenUsed/>
    <w:rsid w:val="00D029F3"/>
    <w:rPr>
      <w:color w:val="36C0CA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29F3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771DA2"/>
    <w:rPr>
      <w:color w:val="91669C" w:themeColor="followedHyperlink"/>
      <w:u w:val="single"/>
    </w:rPr>
  </w:style>
  <w:style w:type="paragraph" w:styleId="Szvegtrzs">
    <w:name w:val="Body Text"/>
    <w:basedOn w:val="Norml"/>
    <w:link w:val="SzvegtrzsChar"/>
    <w:semiHidden/>
    <w:rsid w:val="00B21CDF"/>
    <w:pPr>
      <w:spacing w:before="120" w:after="0" w:line="240" w:lineRule="auto"/>
      <w:jc w:val="both"/>
    </w:pPr>
    <w:rPr>
      <w:rFonts w:ascii="Arial" w:eastAsia="Times New Roman" w:hAnsi="Arial" w:cs="Times New Roman"/>
      <w:i/>
      <w:iCs/>
      <w:color w:val="auto"/>
      <w:sz w:val="22"/>
    </w:rPr>
  </w:style>
  <w:style w:type="character" w:customStyle="1" w:styleId="SzvegtrzsChar">
    <w:name w:val="Szövegtörzs Char"/>
    <w:basedOn w:val="Bekezdsalapbettpusa"/>
    <w:link w:val="Szvegtrzs"/>
    <w:semiHidden/>
    <w:rsid w:val="00B21CDF"/>
    <w:rPr>
      <w:rFonts w:ascii="Arial" w:eastAsia="Times New Roman" w:hAnsi="Arial" w:cs="Times New Roman"/>
      <w:i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rkovacsmarta/Library/Containers/com.microsoft.Word/Data/Library/Application%20Support/Microsoft/Office/16.0/DTS/hu-HU%7b2542DBAF-4EF1-C143-A0FF-D38EF388D75B%7d/%7b3EB9E400-12B9-444D-B5FC-7860F6DAD93F%7dtf10002088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{3EB9E400-12B9-444D-B5FC-7860F6DAD93F}tf10002088.dotx</Template>
  <TotalTime>180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Microsoft Office-felhasználó</cp:lastModifiedBy>
  <cp:revision>15</cp:revision>
  <cp:lastPrinted>2023-01-10T20:09:00Z</cp:lastPrinted>
  <dcterms:created xsi:type="dcterms:W3CDTF">2020-05-26T20:27:00Z</dcterms:created>
  <dcterms:modified xsi:type="dcterms:W3CDTF">2023-01-10T20:12:00Z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